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Enfoque en procedimientos </w:t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535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8"/>
        <w:gridCol w:w="2835"/>
        <w:tblGridChange w:id="0">
          <w:tblGrid>
            <w:gridCol w:w="2518"/>
            <w:gridCol w:w="2835"/>
          </w:tblGrid>
        </w:tblGridChange>
      </w:tblGrid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Número de licencia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Número de protocolo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3948.0" w:type="dxa"/>
        <w:jc w:val="left"/>
        <w:tblBorders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400"/>
      </w:tblPr>
      <w:tblGrid>
        <w:gridCol w:w="3492"/>
        <w:gridCol w:w="3487"/>
        <w:gridCol w:w="3482"/>
        <w:gridCol w:w="3487"/>
        <w:tblGridChange w:id="0">
          <w:tblGrid>
            <w:gridCol w:w="3492"/>
            <w:gridCol w:w="3487"/>
            <w:gridCol w:w="3482"/>
            <w:gridCol w:w="3487"/>
          </w:tblGrid>
        </w:tblGridChange>
      </w:tblGrid>
      <w:tr>
        <w:trPr>
          <w:cantSplit w:val="0"/>
          <w:trHeight w:val="85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¿Qué implica realizar este estudio en los animales?  </w:t>
            </w:r>
          </w:p>
        </w:tc>
        <w:tc>
          <w:tcPr>
            <w:tcBorders>
              <w:top w:color="000000" w:space="0" w:sz="0" w:val="nil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¿Qué van a experimentar los animales?</w:t>
            </w:r>
          </w:p>
          <w:p w:rsidR="00000000" w:rsidDel="00000000" w:rsidP="00000000" w:rsidRDefault="00000000" w:rsidRPr="00000000" w14:paraId="0000000D">
            <w:pPr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¿Cuánto sufrimiento va a causar? ¿Qué podría empeorarlo?</w:t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¿Cómo se va a reducir el sufrimiento al mínimo?  </w:t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tcBorders>
              <w:top w:color="ffffff" w:space="0" w:sz="4" w:val="single"/>
              <w:left w:color="000000" w:space="0" w:sz="0" w:val="nil"/>
              <w:bottom w:color="000000" w:space="0" w:sz="0" w:val="nil"/>
              <w:right w:color="ffffff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0" w:val="nil"/>
              <w:right w:color="ffffff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Efectos adversos y sus indicadores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0" w:val="nil"/>
              <w:right w:color="ffffff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Metodología e intervenciones 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0" w:val="nil"/>
              <w:right w:color="000000" w:space="0" w:sz="0" w:val="nil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Puntos finales humanitarios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rPr/>
            </w:pPr>
            <w:bookmarkStart w:colFirst="0" w:colLast="0" w:name="_8w41ktjs72br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a6a6a6" w:space="0" w:sz="4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a6a6a6" w:space="0" w:sz="4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a6a6a6" w:space="0" w:sz="4" w:val="single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a6a6a6" w:space="0" w:sz="4" w:val="single"/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bookmarkStart w:colFirst="0" w:colLast="0" w:name="_rps0qcp54n4k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bottom w:color="a6a6a6" w:space="0" w:sz="4" w:val="single"/>
            </w:tcBorders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bottom w:color="a6a6a6" w:space="0" w:sz="4" w:val="single"/>
            </w:tcBorders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bottom w:color="a6a6a6" w:space="0" w:sz="4" w:val="single"/>
            </w:tcBorders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</w:tcBorders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tabs>
        <w:tab w:val="center" w:leader="none" w:pos="4513"/>
        <w:tab w:val="right" w:leader="none" w:pos="9026"/>
      </w:tabs>
      <w:spacing w:line="240" w:lineRule="auto"/>
      <w:jc w:val="right"/>
      <w:rPr/>
    </w:pPr>
    <w:r w:rsidDel="00000000" w:rsidR="00000000" w:rsidRPr="00000000">
      <w:rPr>
        <w:rtl w:val="0"/>
      </w:rPr>
      <w:t xml:space="preserve">RSPCA Hoja de ruta - Hoja 2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-533399</wp:posOffset>
          </wp:positionH>
          <wp:positionV relativeFrom="paragraph">
            <wp:posOffset>-342899</wp:posOffset>
          </wp:positionV>
          <wp:extent cx="2842282" cy="768667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42282" cy="76866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