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both"/>
        <w:rPr>
          <w:b w:val="1"/>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3857625</wp:posOffset>
            </wp:positionH>
            <wp:positionV relativeFrom="paragraph">
              <wp:posOffset>57150</wp:posOffset>
            </wp:positionV>
            <wp:extent cx="1208813" cy="643540"/>
            <wp:effectExtent b="0" l="0" r="0" t="0"/>
            <wp:wrapSquare wrapText="bothSides" distB="57150" distT="57150" distL="57150" distR="5715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08813" cy="643540"/>
                    </a:xfrm>
                    <a:prstGeom prst="rect"/>
                    <a:ln/>
                  </pic:spPr>
                </pic:pic>
              </a:graphicData>
            </a:graphic>
          </wp:anchor>
        </w:drawing>
      </w:r>
    </w:p>
    <w:p w:rsidR="00000000" w:rsidDel="00000000" w:rsidP="00000000" w:rsidRDefault="00000000" w:rsidRPr="00000000" w14:paraId="00000002">
      <w:pPr>
        <w:spacing w:after="200" w:line="276" w:lineRule="auto"/>
        <w:rPr>
          <w:b w:val="1"/>
        </w:rPr>
      </w:pPr>
      <w:r w:rsidDel="00000000" w:rsidR="00000000" w:rsidRPr="00000000">
        <w:rPr>
          <w:b w:val="1"/>
          <w:color w:val="169171"/>
          <w:sz w:val="36"/>
          <w:szCs w:val="36"/>
          <w:rtl w:val="0"/>
        </w:rPr>
        <w:t xml:space="preserve">HR National Job Advert Template</w:t>
      </w:r>
      <w:r w:rsidDel="00000000" w:rsidR="00000000" w:rsidRPr="00000000">
        <w:rPr>
          <w:rtl w:val="0"/>
        </w:rPr>
      </w:r>
    </w:p>
    <w:p w:rsidR="00000000" w:rsidDel="00000000" w:rsidP="00000000" w:rsidRDefault="00000000" w:rsidRPr="00000000" w14:paraId="00000003">
      <w:pPr>
        <w:spacing w:after="200" w:line="240" w:lineRule="auto"/>
        <w:jc w:val="both"/>
        <w:rPr>
          <w:b w:val="1"/>
          <w:color w:val="1f252c"/>
        </w:rPr>
      </w:pPr>
      <w:r w:rsidDel="00000000" w:rsidR="00000000" w:rsidRPr="00000000">
        <w:rPr>
          <w:rtl w:val="0"/>
        </w:rPr>
      </w:r>
    </w:p>
    <w:p w:rsidR="00000000" w:rsidDel="00000000" w:rsidP="00000000" w:rsidRDefault="00000000" w:rsidRPr="00000000" w14:paraId="00000004">
      <w:pPr>
        <w:widowControl w:val="0"/>
        <w:pBdr>
          <w:top w:color="auto" w:space="0" w:sz="0" w:val="none"/>
          <w:left w:color="auto" w:space="0" w:sz="0" w:val="none"/>
          <w:bottom w:color="auto" w:space="15" w:sz="0" w:val="none"/>
          <w:right w:color="auto" w:space="0" w:sz="0" w:val="none"/>
        </w:pBdr>
        <w:shd w:fill="ffffff" w:val="clear"/>
        <w:spacing w:line="480" w:lineRule="auto"/>
        <w:rPr>
          <w:highlight w:val="yellow"/>
        </w:rPr>
      </w:pPr>
      <w:r w:rsidDel="00000000" w:rsidR="00000000" w:rsidRPr="00000000">
        <w:rPr>
          <w:b w:val="1"/>
          <w:color w:val="1f252c"/>
          <w:rtl w:val="0"/>
        </w:rPr>
        <w:t xml:space="preserve">Job title</w:t>
      </w:r>
      <w:r w:rsidDel="00000000" w:rsidR="00000000" w:rsidRPr="00000000">
        <w:rPr>
          <w:color w:val="1f252c"/>
          <w:rtl w:val="0"/>
        </w:rPr>
        <w:t xml:space="preserve">:  </w:t>
        <w:tab/>
      </w:r>
      <w:r w:rsidDel="00000000" w:rsidR="00000000" w:rsidRPr="00000000">
        <w:rPr>
          <w:rtl w:val="0"/>
        </w:rPr>
        <w:t xml:space="preserve">Veterinary Surgeon (part time, fixed term contract)</w:t>
      </w:r>
      <w:r w:rsidDel="00000000" w:rsidR="00000000" w:rsidRPr="00000000">
        <w:rPr>
          <w:rtl w:val="0"/>
        </w:rPr>
      </w:r>
    </w:p>
    <w:p w:rsidR="00000000" w:rsidDel="00000000" w:rsidP="00000000" w:rsidRDefault="00000000" w:rsidRPr="00000000" w14:paraId="00000005">
      <w:pPr>
        <w:widowControl w:val="0"/>
        <w:pBdr>
          <w:top w:color="auto" w:space="0" w:sz="0" w:val="none"/>
          <w:left w:color="auto" w:space="0" w:sz="0" w:val="none"/>
          <w:bottom w:color="auto" w:space="15" w:sz="0" w:val="none"/>
          <w:right w:color="auto" w:space="0" w:sz="0" w:val="none"/>
        </w:pBdr>
        <w:shd w:fill="ffffff" w:val="clear"/>
        <w:spacing w:line="480" w:lineRule="auto"/>
        <w:rPr/>
      </w:pPr>
      <w:r w:rsidDel="00000000" w:rsidR="00000000" w:rsidRPr="00000000">
        <w:rPr>
          <w:b w:val="1"/>
          <w:color w:val="1f252c"/>
          <w:rtl w:val="0"/>
        </w:rPr>
        <w:t xml:space="preserve">Location:</w:t>
      </w:r>
      <w:r w:rsidDel="00000000" w:rsidR="00000000" w:rsidRPr="00000000">
        <w:rPr>
          <w:color w:val="1f252c"/>
          <w:rtl w:val="0"/>
        </w:rPr>
        <w:t xml:space="preserve">  </w:t>
        <w:tab/>
      </w:r>
      <w:r w:rsidDel="00000000" w:rsidR="00000000" w:rsidRPr="00000000">
        <w:rPr>
          <w:rtl w:val="0"/>
        </w:rPr>
        <w:t xml:space="preserve">Merthyr Tydfil Clinic</w:t>
      </w:r>
    </w:p>
    <w:p w:rsidR="00000000" w:rsidDel="00000000" w:rsidP="00000000" w:rsidRDefault="00000000" w:rsidRPr="00000000" w14:paraId="00000006">
      <w:pPr>
        <w:widowControl w:val="0"/>
        <w:pBdr>
          <w:top w:color="auto" w:space="0" w:sz="0" w:val="none"/>
          <w:left w:color="auto" w:space="0" w:sz="0" w:val="none"/>
          <w:bottom w:color="auto" w:space="15" w:sz="0" w:val="none"/>
          <w:right w:color="auto" w:space="0" w:sz="0" w:val="none"/>
        </w:pBdr>
        <w:shd w:fill="ffffff" w:val="clear"/>
        <w:spacing w:line="240" w:lineRule="auto"/>
        <w:rPr>
          <w:b w:val="1"/>
          <w:color w:val="f69220"/>
        </w:rPr>
      </w:pPr>
      <w:r w:rsidDel="00000000" w:rsidR="00000000" w:rsidRPr="00000000">
        <w:rPr>
          <w:b w:val="1"/>
          <w:color w:val="1f252c"/>
          <w:rtl w:val="0"/>
        </w:rPr>
        <w:t xml:space="preserve">Salary</w:t>
      </w:r>
      <w:r w:rsidDel="00000000" w:rsidR="00000000" w:rsidRPr="00000000">
        <w:rPr>
          <w:color w:val="1f252c"/>
          <w:rtl w:val="0"/>
        </w:rPr>
        <w:t xml:space="preserve">:   </w:t>
        <w:tab/>
        <w:t xml:space="preserve">Circa. £37,700 per annum</w:t>
      </w: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color w:val="1f252c"/>
          <w:rtl w:val="0"/>
        </w:rPr>
        <w:t xml:space="preserve">Hours:  </w:t>
        <w:tab/>
      </w:r>
      <w:r w:rsidDel="00000000" w:rsidR="00000000" w:rsidRPr="00000000">
        <w:rPr>
          <w:color w:val="1f252c"/>
          <w:rtl w:val="0"/>
        </w:rPr>
        <w:t xml:space="preserve">Part time (7 to 17.5 hours per week)</w:t>
      </w:r>
      <w:r w:rsidDel="00000000" w:rsidR="00000000" w:rsidRPr="00000000">
        <w:rPr>
          <w:rtl w:val="0"/>
        </w:rPr>
      </w:r>
    </w:p>
    <w:p w:rsidR="00000000" w:rsidDel="00000000" w:rsidP="00000000" w:rsidRDefault="00000000" w:rsidRPr="00000000" w14:paraId="00000008">
      <w:pPr>
        <w:spacing w:line="240" w:lineRule="auto"/>
        <w:jc w:val="both"/>
        <w:rPr>
          <w:color w:val="1f252c"/>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b w:val="1"/>
          <w:color w:val="1f252c"/>
          <w:rtl w:val="0"/>
        </w:rPr>
        <w:t xml:space="preserve">Closing date:</w:t>
      </w:r>
      <w:r w:rsidDel="00000000" w:rsidR="00000000" w:rsidRPr="00000000">
        <w:rPr>
          <w:b w:val="1"/>
          <w:color w:val="ff9900"/>
          <w:rtl w:val="0"/>
        </w:rPr>
        <w:tab/>
      </w:r>
      <w:r w:rsidDel="00000000" w:rsidR="00000000" w:rsidRPr="00000000">
        <w:rPr>
          <w:rtl w:val="0"/>
        </w:rPr>
        <w:t xml:space="preserve">10:00 </w:t>
      </w:r>
      <w:r w:rsidDel="00000000" w:rsidR="00000000" w:rsidRPr="00000000">
        <w:rPr>
          <w:rtl w:val="0"/>
        </w:rPr>
        <w:t xml:space="preserve">Friday 13th May 2022</w:t>
      </w:r>
    </w:p>
    <w:p w:rsidR="00000000" w:rsidDel="00000000" w:rsidP="00000000" w:rsidRDefault="00000000" w:rsidRPr="00000000" w14:paraId="0000000A">
      <w:pPr>
        <w:spacing w:line="240" w:lineRule="auto"/>
        <w:jc w:val="both"/>
        <w:rPr>
          <w:color w:val="ff9900"/>
        </w:rPr>
      </w:pPr>
      <w:r w:rsidDel="00000000" w:rsidR="00000000" w:rsidRPr="00000000">
        <w:rPr>
          <w:rtl w:val="0"/>
        </w:rPr>
      </w:r>
    </w:p>
    <w:p w:rsidR="00000000" w:rsidDel="00000000" w:rsidP="00000000" w:rsidRDefault="00000000" w:rsidRPr="00000000" w14:paraId="0000000B">
      <w:pPr>
        <w:spacing w:after="200" w:line="240" w:lineRule="auto"/>
        <w:jc w:val="both"/>
        <w:rPr>
          <w:color w:val="1f252c"/>
        </w:rPr>
      </w:pPr>
      <w:r w:rsidDel="00000000" w:rsidR="00000000" w:rsidRPr="00000000">
        <w:rPr>
          <w:color w:val="1f252c"/>
          <w:rtl w:val="0"/>
        </w:rPr>
        <w:t xml:space="preserve">Do you consider yourself a strong advocate for animal welfare? If so, a career with the RSPCA may be just what you are looking for!</w:t>
      </w:r>
    </w:p>
    <w:p w:rsidR="00000000" w:rsidDel="00000000" w:rsidP="00000000" w:rsidRDefault="00000000" w:rsidRPr="00000000" w14:paraId="0000000C">
      <w:pPr>
        <w:spacing w:after="200" w:line="240" w:lineRule="auto"/>
        <w:jc w:val="both"/>
        <w:rPr/>
      </w:pPr>
      <w:r w:rsidDel="00000000" w:rsidR="00000000" w:rsidRPr="00000000">
        <w:rPr>
          <w:color w:val="1f252c"/>
          <w:rtl w:val="0"/>
        </w:rPr>
        <w:t xml:space="preserve">We have an exciting opportunity for </w:t>
      </w:r>
      <w:r w:rsidDel="00000000" w:rsidR="00000000" w:rsidRPr="00000000">
        <w:rPr>
          <w:rtl w:val="0"/>
        </w:rPr>
        <w:t xml:space="preserve">a part time Veterinary Surgeon to join the Clinic in Merthyr Tydfil on a fixed term contract for 12 months to share responsibility with our existing in-house Veterinary Surgeon.</w:t>
      </w:r>
    </w:p>
    <w:p w:rsidR="00000000" w:rsidDel="00000000" w:rsidP="00000000" w:rsidRDefault="00000000" w:rsidRPr="00000000" w14:paraId="0000000D">
      <w:pPr>
        <w:spacing w:after="200" w:line="240" w:lineRule="auto"/>
        <w:jc w:val="both"/>
        <w:rPr/>
      </w:pPr>
      <w:r w:rsidDel="00000000" w:rsidR="00000000" w:rsidRPr="00000000">
        <w:rPr>
          <w:rtl w:val="0"/>
        </w:rPr>
        <w:t xml:space="preserve">The Merthyr Tydfil Animal Clinic at The Willows in Abercanaid, Merthyr Tydfil, was opened in October 2005. We provide an extensive range of veterinary services, including consultations, operations, dentistry, neutering and microchipping. Our team of staff provide expert nursing and veterinary care.</w:t>
      </w:r>
    </w:p>
    <w:p w:rsidR="00000000" w:rsidDel="00000000" w:rsidP="00000000" w:rsidRDefault="00000000" w:rsidRPr="00000000" w14:paraId="0000000E">
      <w:pPr>
        <w:spacing w:after="200" w:line="240" w:lineRule="auto"/>
        <w:jc w:val="both"/>
        <w:rPr/>
      </w:pPr>
      <w:r w:rsidDel="00000000" w:rsidR="00000000" w:rsidRPr="00000000">
        <w:rPr>
          <w:rtl w:val="0"/>
        </w:rPr>
        <w:t xml:space="preserve">We provide a veterinary service for sick and injured animals that have been rescued by RSPCA inspectors, and at a low cost for pets belonging to people on low incomes or certain benefits who live in the surrounding community.</w:t>
      </w:r>
    </w:p>
    <w:p w:rsidR="00000000" w:rsidDel="00000000" w:rsidP="00000000" w:rsidRDefault="00000000" w:rsidRPr="00000000" w14:paraId="0000000F">
      <w:pPr>
        <w:spacing w:after="200" w:line="240" w:lineRule="auto"/>
        <w:jc w:val="both"/>
        <w:rPr/>
      </w:pPr>
      <w:r w:rsidDel="00000000" w:rsidR="00000000" w:rsidRPr="00000000">
        <w:rPr>
          <w:rtl w:val="0"/>
        </w:rPr>
        <w:t xml:space="preserve">As a Veterinary Surgeon you’ll be assessing and treating animals brought into the Clinic and performing consultations and administering medical treatments according to RCVS standards. </w:t>
      </w:r>
    </w:p>
    <w:p w:rsidR="00000000" w:rsidDel="00000000" w:rsidP="00000000" w:rsidRDefault="00000000" w:rsidRPr="00000000" w14:paraId="00000010">
      <w:pPr>
        <w:spacing w:after="200" w:line="240" w:lineRule="auto"/>
        <w:jc w:val="both"/>
        <w:rPr/>
      </w:pPr>
      <w:r w:rsidDel="00000000" w:rsidR="00000000" w:rsidRPr="00000000">
        <w:rPr>
          <w:rtl w:val="0"/>
        </w:rPr>
        <w:t xml:space="preserve">You’ll be working shifts between 08:30 - 16:30 with no out of hours or weekend work</w:t>
      </w:r>
      <w:r w:rsidDel="00000000" w:rsidR="00000000" w:rsidRPr="00000000">
        <w:rPr>
          <w:rtl w:val="0"/>
        </w:rPr>
        <w:t xml:space="preserve">. We can be flexible with the working hours and can offer between 7 to 17:5 hours per week, please contact us if you would like to discuss further. </w:t>
      </w:r>
      <w:r w:rsidDel="00000000" w:rsidR="00000000" w:rsidRPr="00000000">
        <w:rPr>
          <w:rtl w:val="0"/>
        </w:rPr>
        <w:t xml:space="preserve">There is also the possibility of working occasionally at our Newport Animal Centre.</w:t>
      </w:r>
      <w:r w:rsidDel="00000000" w:rsidR="00000000" w:rsidRPr="00000000">
        <w:rPr>
          <w:rtl w:val="0"/>
        </w:rPr>
      </w:r>
    </w:p>
    <w:p w:rsidR="00000000" w:rsidDel="00000000" w:rsidP="00000000" w:rsidRDefault="00000000" w:rsidRPr="00000000" w14:paraId="00000011">
      <w:pPr>
        <w:spacing w:after="200" w:line="240" w:lineRule="auto"/>
        <w:jc w:val="both"/>
        <w:rPr>
          <w:b w:val="1"/>
          <w:color w:val="1f252c"/>
        </w:rPr>
      </w:pPr>
      <w:r w:rsidDel="00000000" w:rsidR="00000000" w:rsidRPr="00000000">
        <w:rPr>
          <w:rtl w:val="0"/>
        </w:rPr>
      </w:r>
    </w:p>
    <w:p w:rsidR="00000000" w:rsidDel="00000000" w:rsidP="00000000" w:rsidRDefault="00000000" w:rsidRPr="00000000" w14:paraId="00000012">
      <w:pPr>
        <w:spacing w:after="200" w:line="240" w:lineRule="auto"/>
        <w:jc w:val="both"/>
        <w:rPr>
          <w:color w:val="1f252c"/>
        </w:rPr>
      </w:pPr>
      <w:r w:rsidDel="00000000" w:rsidR="00000000" w:rsidRPr="00000000">
        <w:rPr>
          <w:b w:val="1"/>
          <w:color w:val="1f252c"/>
          <w:rtl w:val="0"/>
        </w:rPr>
        <w:t xml:space="preserve">What you’ll be doing:</w:t>
      </w:r>
      <w:r w:rsidDel="00000000" w:rsidR="00000000" w:rsidRPr="00000000">
        <w:rPr>
          <w:color w:val="1f252c"/>
          <w:rtl w:val="0"/>
        </w:rPr>
        <w:t xml:space="preserve"> </w:t>
      </w:r>
    </w:p>
    <w:p w:rsidR="00000000" w:rsidDel="00000000" w:rsidP="00000000" w:rsidRDefault="00000000" w:rsidRPr="00000000" w14:paraId="00000013">
      <w:pPr>
        <w:numPr>
          <w:ilvl w:val="0"/>
          <w:numId w:val="1"/>
        </w:numPr>
        <w:spacing w:line="276" w:lineRule="auto"/>
        <w:ind w:left="720" w:hanging="360"/>
        <w:jc w:val="both"/>
      </w:pPr>
      <w:r w:rsidDel="00000000" w:rsidR="00000000" w:rsidRPr="00000000">
        <w:rPr>
          <w:rtl w:val="0"/>
        </w:rPr>
        <w:t xml:space="preserve">Performing consultations and treatment on animals within our care</w:t>
      </w:r>
    </w:p>
    <w:p w:rsidR="00000000" w:rsidDel="00000000" w:rsidP="00000000" w:rsidRDefault="00000000" w:rsidRPr="00000000" w14:paraId="00000014">
      <w:pPr>
        <w:numPr>
          <w:ilvl w:val="0"/>
          <w:numId w:val="1"/>
        </w:numPr>
        <w:spacing w:line="276" w:lineRule="auto"/>
        <w:ind w:left="720" w:hanging="360"/>
        <w:jc w:val="both"/>
        <w:rPr>
          <w:u w:val="none"/>
        </w:rPr>
      </w:pPr>
      <w:r w:rsidDel="00000000" w:rsidR="00000000" w:rsidRPr="00000000">
        <w:rPr>
          <w:rtl w:val="0"/>
        </w:rPr>
        <w:t xml:space="preserve">Undertaking a wide variety of surgical procedures for the animals in our care including high volume/quality cat neutering</w:t>
      </w:r>
    </w:p>
    <w:p w:rsidR="00000000" w:rsidDel="00000000" w:rsidP="00000000" w:rsidRDefault="00000000" w:rsidRPr="00000000" w14:paraId="00000015">
      <w:pPr>
        <w:numPr>
          <w:ilvl w:val="0"/>
          <w:numId w:val="1"/>
        </w:numPr>
        <w:spacing w:line="240" w:lineRule="auto"/>
        <w:ind w:left="720" w:hanging="360"/>
        <w:jc w:val="both"/>
      </w:pPr>
      <w:r w:rsidDel="00000000" w:rsidR="00000000" w:rsidRPr="00000000">
        <w:rPr>
          <w:color w:val="1f252c"/>
          <w:rtl w:val="0"/>
        </w:rPr>
        <w:t xml:space="preserve">Providing veterinary advice to public clients and RSPCA colleagues</w:t>
      </w:r>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jc w:val="both"/>
        <w:rPr>
          <w:u w:val="none"/>
        </w:rPr>
      </w:pPr>
      <w:r w:rsidDel="00000000" w:rsidR="00000000" w:rsidRPr="00000000">
        <w:rPr>
          <w:rtl w:val="0"/>
        </w:rPr>
        <w:t xml:space="preserve">Providing veterinary opinion and support for welfare prosecution cases (training will be provided)</w:t>
      </w:r>
    </w:p>
    <w:p w:rsidR="00000000" w:rsidDel="00000000" w:rsidP="00000000" w:rsidRDefault="00000000" w:rsidRPr="00000000" w14:paraId="00000017">
      <w:pPr>
        <w:numPr>
          <w:ilvl w:val="0"/>
          <w:numId w:val="1"/>
        </w:numPr>
        <w:spacing w:line="276" w:lineRule="auto"/>
        <w:ind w:left="720" w:hanging="360"/>
        <w:jc w:val="both"/>
      </w:pPr>
      <w:r w:rsidDel="00000000" w:rsidR="00000000" w:rsidRPr="00000000">
        <w:rPr>
          <w:rtl w:val="0"/>
        </w:rPr>
        <w:t xml:space="preserve">Demonstrating competence across veterinary disciplines, including;</w:t>
      </w:r>
    </w:p>
    <w:p w:rsidR="00000000" w:rsidDel="00000000" w:rsidP="00000000" w:rsidRDefault="00000000" w:rsidRPr="00000000" w14:paraId="00000018">
      <w:pPr>
        <w:numPr>
          <w:ilvl w:val="1"/>
          <w:numId w:val="1"/>
        </w:numPr>
        <w:spacing w:line="276" w:lineRule="auto"/>
        <w:ind w:left="1440" w:hanging="360"/>
        <w:jc w:val="both"/>
      </w:pPr>
      <w:r w:rsidDel="00000000" w:rsidR="00000000" w:rsidRPr="00000000">
        <w:rPr>
          <w:rtl w:val="0"/>
        </w:rPr>
        <w:t xml:space="preserve">Soft tissue surgery</w:t>
      </w:r>
    </w:p>
    <w:p w:rsidR="00000000" w:rsidDel="00000000" w:rsidP="00000000" w:rsidRDefault="00000000" w:rsidRPr="00000000" w14:paraId="00000019">
      <w:pPr>
        <w:numPr>
          <w:ilvl w:val="1"/>
          <w:numId w:val="1"/>
        </w:numPr>
        <w:spacing w:line="276" w:lineRule="auto"/>
        <w:ind w:left="1440" w:hanging="360"/>
        <w:jc w:val="both"/>
      </w:pPr>
      <w:r w:rsidDel="00000000" w:rsidR="00000000" w:rsidRPr="00000000">
        <w:rPr>
          <w:rtl w:val="0"/>
        </w:rPr>
        <w:t xml:space="preserve">Ophthalmology</w:t>
      </w:r>
    </w:p>
    <w:p w:rsidR="00000000" w:rsidDel="00000000" w:rsidP="00000000" w:rsidRDefault="00000000" w:rsidRPr="00000000" w14:paraId="0000001A">
      <w:pPr>
        <w:numPr>
          <w:ilvl w:val="1"/>
          <w:numId w:val="1"/>
        </w:numPr>
        <w:spacing w:line="276" w:lineRule="auto"/>
        <w:ind w:left="1440" w:hanging="360"/>
        <w:jc w:val="both"/>
      </w:pPr>
      <w:r w:rsidDel="00000000" w:rsidR="00000000" w:rsidRPr="00000000">
        <w:rPr>
          <w:rtl w:val="0"/>
        </w:rPr>
        <w:t xml:space="preserve">Clinical pathology</w:t>
      </w:r>
    </w:p>
    <w:p w:rsidR="00000000" w:rsidDel="00000000" w:rsidP="00000000" w:rsidRDefault="00000000" w:rsidRPr="00000000" w14:paraId="0000001B">
      <w:pPr>
        <w:numPr>
          <w:ilvl w:val="1"/>
          <w:numId w:val="1"/>
        </w:numPr>
        <w:spacing w:line="276" w:lineRule="auto"/>
        <w:ind w:left="1440" w:hanging="360"/>
        <w:jc w:val="both"/>
      </w:pPr>
      <w:r w:rsidDel="00000000" w:rsidR="00000000" w:rsidRPr="00000000">
        <w:rPr>
          <w:rtl w:val="0"/>
        </w:rPr>
        <w:t xml:space="preserve">Shelter medicine</w:t>
      </w:r>
    </w:p>
    <w:p w:rsidR="00000000" w:rsidDel="00000000" w:rsidP="00000000" w:rsidRDefault="00000000" w:rsidRPr="00000000" w14:paraId="0000001C">
      <w:pPr>
        <w:numPr>
          <w:ilvl w:val="0"/>
          <w:numId w:val="1"/>
        </w:numPr>
        <w:spacing w:line="276" w:lineRule="auto"/>
        <w:ind w:left="720" w:hanging="360"/>
        <w:jc w:val="both"/>
      </w:pPr>
      <w:r w:rsidDel="00000000" w:rsidR="00000000" w:rsidRPr="00000000">
        <w:rPr>
          <w:rtl w:val="0"/>
        </w:rPr>
        <w:t xml:space="preserve">Training Centre staff in standard procedures and protocols</w:t>
      </w:r>
    </w:p>
    <w:p w:rsidR="00000000" w:rsidDel="00000000" w:rsidP="00000000" w:rsidRDefault="00000000" w:rsidRPr="00000000" w14:paraId="0000001D">
      <w:pPr>
        <w:numPr>
          <w:ilvl w:val="0"/>
          <w:numId w:val="1"/>
        </w:numPr>
        <w:spacing w:line="276" w:lineRule="auto"/>
        <w:ind w:left="720" w:hanging="360"/>
        <w:jc w:val="both"/>
      </w:pPr>
      <w:r w:rsidDel="00000000" w:rsidR="00000000" w:rsidRPr="00000000">
        <w:rPr>
          <w:rtl w:val="0"/>
        </w:rPr>
        <w:t xml:space="preserve">Implementing RSPCA policies in regards to the re-homability of stray animals including decision making on individual cases</w:t>
      </w:r>
      <w:r w:rsidDel="00000000" w:rsidR="00000000" w:rsidRPr="00000000">
        <w:rPr>
          <w:rtl w:val="0"/>
        </w:rPr>
      </w:r>
    </w:p>
    <w:p w:rsidR="00000000" w:rsidDel="00000000" w:rsidP="00000000" w:rsidRDefault="00000000" w:rsidRPr="00000000" w14:paraId="0000001E">
      <w:pPr>
        <w:ind w:left="720" w:firstLine="0"/>
        <w:jc w:val="both"/>
        <w:rPr>
          <w:color w:val="1f252c"/>
        </w:rPr>
      </w:pPr>
      <w:r w:rsidDel="00000000" w:rsidR="00000000" w:rsidRPr="00000000">
        <w:rPr>
          <w:rtl w:val="0"/>
        </w:rPr>
      </w:r>
    </w:p>
    <w:p w:rsidR="00000000" w:rsidDel="00000000" w:rsidP="00000000" w:rsidRDefault="00000000" w:rsidRPr="00000000" w14:paraId="0000001F">
      <w:pPr>
        <w:spacing w:line="240" w:lineRule="auto"/>
        <w:jc w:val="both"/>
        <w:rPr>
          <w:b w:val="1"/>
          <w:color w:val="1f252c"/>
        </w:rPr>
      </w:pPr>
      <w:r w:rsidDel="00000000" w:rsidR="00000000" w:rsidRPr="00000000">
        <w:rPr>
          <w:b w:val="1"/>
          <w:color w:val="1f252c"/>
          <w:rtl w:val="0"/>
        </w:rPr>
        <w:t xml:space="preserve">You’ll have: </w:t>
        <w:tab/>
      </w:r>
    </w:p>
    <w:p w:rsidR="00000000" w:rsidDel="00000000" w:rsidP="00000000" w:rsidRDefault="00000000" w:rsidRPr="00000000" w14:paraId="00000020">
      <w:pPr>
        <w:spacing w:line="240" w:lineRule="auto"/>
        <w:jc w:val="both"/>
        <w:rPr>
          <w:b w:val="1"/>
          <w:color w:val="1f252c"/>
        </w:rPr>
      </w:pPr>
      <w:r w:rsidDel="00000000" w:rsidR="00000000" w:rsidRPr="00000000">
        <w:rPr>
          <w:rtl w:val="0"/>
        </w:rPr>
      </w:r>
    </w:p>
    <w:p w:rsidR="00000000" w:rsidDel="00000000" w:rsidP="00000000" w:rsidRDefault="00000000" w:rsidRPr="00000000" w14:paraId="00000021">
      <w:pPr>
        <w:numPr>
          <w:ilvl w:val="0"/>
          <w:numId w:val="2"/>
        </w:numPr>
        <w:spacing w:line="240" w:lineRule="auto"/>
        <w:ind w:left="720" w:hanging="360"/>
      </w:pPr>
      <w:r w:rsidDel="00000000" w:rsidR="00000000" w:rsidRPr="00000000">
        <w:rPr>
          <w:rtl w:val="0"/>
        </w:rPr>
        <w:t xml:space="preserve">Membership of the Royal College of Veterinary Surgeons</w:t>
      </w:r>
    </w:p>
    <w:p w:rsidR="00000000" w:rsidDel="00000000" w:rsidP="00000000" w:rsidRDefault="00000000" w:rsidRPr="00000000" w14:paraId="00000022">
      <w:pPr>
        <w:numPr>
          <w:ilvl w:val="0"/>
          <w:numId w:val="2"/>
        </w:numPr>
        <w:spacing w:line="240" w:lineRule="auto"/>
        <w:ind w:left="720" w:hanging="360"/>
      </w:pPr>
      <w:r w:rsidDel="00000000" w:rsidR="00000000" w:rsidRPr="00000000">
        <w:rPr>
          <w:rtl w:val="0"/>
        </w:rPr>
        <w:t xml:space="preserve">Previous clinical experience </w:t>
      </w:r>
    </w:p>
    <w:p w:rsidR="00000000" w:rsidDel="00000000" w:rsidP="00000000" w:rsidRDefault="00000000" w:rsidRPr="00000000" w14:paraId="00000023">
      <w:pPr>
        <w:numPr>
          <w:ilvl w:val="0"/>
          <w:numId w:val="2"/>
        </w:numPr>
        <w:spacing w:line="240" w:lineRule="auto"/>
        <w:ind w:left="720" w:hanging="360"/>
      </w:pPr>
      <w:r w:rsidDel="00000000" w:rsidR="00000000" w:rsidRPr="00000000">
        <w:rPr>
          <w:rtl w:val="0"/>
        </w:rPr>
        <w:t xml:space="preserve">The ability to perform routine consultations in 10 minutes or less and routine surgeries quickly and safely</w:t>
      </w:r>
    </w:p>
    <w:p w:rsidR="00000000" w:rsidDel="00000000" w:rsidP="00000000" w:rsidRDefault="00000000" w:rsidRPr="00000000" w14:paraId="00000024">
      <w:pPr>
        <w:numPr>
          <w:ilvl w:val="0"/>
          <w:numId w:val="2"/>
        </w:numPr>
        <w:spacing w:line="240" w:lineRule="auto"/>
        <w:ind w:left="720" w:hanging="360"/>
      </w:pPr>
      <w:r w:rsidDel="00000000" w:rsidR="00000000" w:rsidRPr="00000000">
        <w:rPr>
          <w:rtl w:val="0"/>
        </w:rPr>
        <w:t xml:space="preserve">The ability to be sensitive to the financial constraints of owners in the treatment of their animals</w:t>
      </w:r>
    </w:p>
    <w:p w:rsidR="00000000" w:rsidDel="00000000" w:rsidP="00000000" w:rsidRDefault="00000000" w:rsidRPr="00000000" w14:paraId="00000025">
      <w:pPr>
        <w:spacing w:line="240" w:lineRule="auto"/>
        <w:ind w:left="720" w:firstLine="0"/>
        <w:rPr/>
      </w:pPr>
      <w:r w:rsidDel="00000000" w:rsidR="00000000" w:rsidRPr="00000000">
        <w:rPr>
          <w:rtl w:val="0"/>
        </w:rPr>
      </w:r>
    </w:p>
    <w:p w:rsidR="00000000" w:rsidDel="00000000" w:rsidP="00000000" w:rsidRDefault="00000000" w:rsidRPr="00000000" w14:paraId="00000026">
      <w:pPr>
        <w:spacing w:line="240" w:lineRule="auto"/>
        <w:jc w:val="both"/>
        <w:rPr>
          <w:b w:val="1"/>
          <w:color w:val="f69220"/>
        </w:rPr>
      </w:pPr>
      <w:r w:rsidDel="00000000" w:rsidR="00000000" w:rsidRPr="00000000">
        <w:rPr>
          <w:rtl w:val="0"/>
        </w:rPr>
      </w:r>
    </w:p>
    <w:p w:rsidR="00000000" w:rsidDel="00000000" w:rsidP="00000000" w:rsidRDefault="00000000" w:rsidRPr="00000000" w14:paraId="00000027">
      <w:pPr>
        <w:jc w:val="both"/>
        <w:rPr>
          <w:b w:val="1"/>
          <w:color w:val="1f252c"/>
        </w:rPr>
      </w:pPr>
      <w:r w:rsidDel="00000000" w:rsidR="00000000" w:rsidRPr="00000000">
        <w:rPr>
          <w:rtl w:val="0"/>
        </w:rPr>
      </w:r>
    </w:p>
    <w:p w:rsidR="00000000" w:rsidDel="00000000" w:rsidP="00000000" w:rsidRDefault="00000000" w:rsidRPr="00000000" w14:paraId="00000028">
      <w:pPr>
        <w:jc w:val="both"/>
        <w:rPr>
          <w:b w:val="1"/>
          <w:color w:val="1f252c"/>
        </w:rPr>
      </w:pPr>
      <w:r w:rsidDel="00000000" w:rsidR="00000000" w:rsidRPr="00000000">
        <w:rPr>
          <w:b w:val="1"/>
          <w:color w:val="1f252c"/>
          <w:rtl w:val="0"/>
        </w:rPr>
        <w:t xml:space="preserve">What’s in it for you: </w:t>
      </w:r>
    </w:p>
    <w:p w:rsidR="00000000" w:rsidDel="00000000" w:rsidP="00000000" w:rsidRDefault="00000000" w:rsidRPr="00000000" w14:paraId="00000029">
      <w:pPr>
        <w:jc w:val="both"/>
        <w:rPr>
          <w:color w:val="1f252c"/>
        </w:rPr>
      </w:pPr>
      <w:r w:rsidDel="00000000" w:rsidR="00000000" w:rsidRPr="00000000">
        <w:rPr>
          <w:rtl w:val="0"/>
        </w:rPr>
      </w:r>
    </w:p>
    <w:p w:rsidR="00000000" w:rsidDel="00000000" w:rsidP="00000000" w:rsidRDefault="00000000" w:rsidRPr="00000000" w14:paraId="0000002A">
      <w:pPr>
        <w:jc w:val="both"/>
        <w:rPr>
          <w:color w:val="1f252c"/>
        </w:rPr>
      </w:pPr>
      <w:r w:rsidDel="00000000" w:rsidR="00000000" w:rsidRPr="00000000">
        <w:rPr>
          <w:color w:val="1f252c"/>
          <w:rtl w:val="0"/>
        </w:rPr>
        <w:t xml:space="preserve">You’ll have an opportunity to work for the largest animal welfare charity in England and Wales. </w:t>
      </w:r>
    </w:p>
    <w:p w:rsidR="00000000" w:rsidDel="00000000" w:rsidP="00000000" w:rsidRDefault="00000000" w:rsidRPr="00000000" w14:paraId="0000002B">
      <w:pPr>
        <w:jc w:val="both"/>
        <w:rPr>
          <w:color w:val="1f252c"/>
        </w:rPr>
      </w:pPr>
      <w:r w:rsidDel="00000000" w:rsidR="00000000" w:rsidRPr="00000000">
        <w:rPr>
          <w:rtl w:val="0"/>
        </w:rPr>
      </w:r>
    </w:p>
    <w:p w:rsidR="00000000" w:rsidDel="00000000" w:rsidP="00000000" w:rsidRDefault="00000000" w:rsidRPr="00000000" w14:paraId="0000002C">
      <w:pPr>
        <w:jc w:val="both"/>
        <w:rPr>
          <w:color w:val="1f252c"/>
        </w:rPr>
      </w:pPr>
      <w:r w:rsidDel="00000000" w:rsidR="00000000" w:rsidRPr="00000000">
        <w:rPr>
          <w:color w:val="1f252c"/>
          <w:rtl w:val="0"/>
        </w:rPr>
        <w:t xml:space="preserve">We value and recognise our employees’ contribution and are proud to offer an extensive benefits package that includes:</w:t>
      </w:r>
    </w:p>
    <w:p w:rsidR="00000000" w:rsidDel="00000000" w:rsidP="00000000" w:rsidRDefault="00000000" w:rsidRPr="00000000" w14:paraId="0000002D">
      <w:pPr>
        <w:jc w:val="both"/>
        <w:rPr>
          <w:color w:val="1f252c"/>
        </w:rPr>
      </w:pPr>
      <w:r w:rsidDel="00000000" w:rsidR="00000000" w:rsidRPr="00000000">
        <w:rPr>
          <w:rtl w:val="0"/>
        </w:rPr>
      </w:r>
    </w:p>
    <w:p w:rsidR="00000000" w:rsidDel="00000000" w:rsidP="00000000" w:rsidRDefault="00000000" w:rsidRPr="00000000" w14:paraId="0000002E">
      <w:pPr>
        <w:jc w:val="both"/>
        <w:rPr>
          <w:b w:val="1"/>
          <w:color w:val="f69220"/>
        </w:rPr>
      </w:pPr>
      <w:r w:rsidDel="00000000" w:rsidR="00000000" w:rsidRPr="00000000">
        <w:rPr>
          <w:color w:val="1f252c"/>
          <w:rtl w:val="0"/>
        </w:rPr>
        <w:t xml:space="preserve">17.5 hours (35 hours FTE) standard working week, 12.5 days (25 days FTE) annual leave plus bank holidays; a generous pension scheme with associated life assurance and group income protection scheme; access to private healthcare scheme; support for professional development after qualifying period and access to our employee assistance programme. We also offer free parking on site.</w:t>
      </w:r>
      <w:r w:rsidDel="00000000" w:rsidR="00000000" w:rsidRPr="00000000">
        <w:rPr>
          <w:rtl w:val="0"/>
        </w:rPr>
      </w:r>
    </w:p>
    <w:p w:rsidR="00000000" w:rsidDel="00000000" w:rsidP="00000000" w:rsidRDefault="00000000" w:rsidRPr="00000000" w14:paraId="0000002F">
      <w:pPr>
        <w:jc w:val="both"/>
        <w:rPr>
          <w:color w:val="1f252c"/>
        </w:rPr>
      </w:pPr>
      <w:r w:rsidDel="00000000" w:rsidR="00000000" w:rsidRPr="00000000">
        <w:rPr>
          <w:rtl w:val="0"/>
        </w:rPr>
      </w:r>
    </w:p>
    <w:p w:rsidR="00000000" w:rsidDel="00000000" w:rsidP="00000000" w:rsidRDefault="00000000" w:rsidRPr="00000000" w14:paraId="00000030">
      <w:pPr>
        <w:jc w:val="both"/>
        <w:rPr>
          <w:b w:val="1"/>
          <w:color w:val="1f252c"/>
        </w:rPr>
      </w:pPr>
      <w:r w:rsidDel="00000000" w:rsidR="00000000" w:rsidRPr="00000000">
        <w:rPr>
          <w:b w:val="1"/>
          <w:color w:val="1f252c"/>
          <w:rtl w:val="0"/>
        </w:rPr>
        <w:t xml:space="preserve">How to apply: </w:t>
      </w:r>
    </w:p>
    <w:p w:rsidR="00000000" w:rsidDel="00000000" w:rsidP="00000000" w:rsidRDefault="00000000" w:rsidRPr="00000000" w14:paraId="00000031">
      <w:pPr>
        <w:spacing w:line="240" w:lineRule="auto"/>
        <w:jc w:val="both"/>
        <w:rPr>
          <w:color w:val="1f252c"/>
        </w:rPr>
      </w:pPr>
      <w:r w:rsidDel="00000000" w:rsidR="00000000" w:rsidRPr="00000000">
        <w:rPr>
          <w:rtl w:val="0"/>
        </w:rPr>
      </w:r>
    </w:p>
    <w:p w:rsidR="00000000" w:rsidDel="00000000" w:rsidP="00000000" w:rsidRDefault="00000000" w:rsidRPr="00000000" w14:paraId="00000032">
      <w:pPr>
        <w:spacing w:line="240" w:lineRule="auto"/>
        <w:jc w:val="both"/>
        <w:rPr>
          <w:color w:val="ff9900"/>
        </w:rPr>
      </w:pPr>
      <w:r w:rsidDel="00000000" w:rsidR="00000000" w:rsidRPr="00000000">
        <w:rPr>
          <w:color w:val="1f252c"/>
          <w:rtl w:val="0"/>
        </w:rPr>
        <w:t xml:space="preserve">Please send your CV and cover note to </w:t>
      </w:r>
      <w:hyperlink r:id="rId7">
        <w:r w:rsidDel="00000000" w:rsidR="00000000" w:rsidRPr="00000000">
          <w:rPr>
            <w:color w:val="1155cc"/>
            <w:u w:val="single"/>
            <w:rtl w:val="0"/>
          </w:rPr>
          <w:t xml:space="preserve">ResourcingTeam@rspca.org.uk</w:t>
        </w:r>
      </w:hyperlink>
      <w:r w:rsidDel="00000000" w:rsidR="00000000" w:rsidRPr="00000000">
        <w:rPr>
          <w:rtl w:val="0"/>
        </w:rPr>
        <w:t xml:space="preserve"> quoting reference </w:t>
      </w:r>
      <w:r w:rsidDel="00000000" w:rsidR="00000000" w:rsidRPr="00000000">
        <w:rPr>
          <w:b w:val="1"/>
          <w:rtl w:val="0"/>
        </w:rPr>
        <w:t xml:space="preserve">VS6154 </w:t>
      </w:r>
      <w:r w:rsidDel="00000000" w:rsidR="00000000" w:rsidRPr="00000000">
        <w:rPr>
          <w:color w:val="1f252c"/>
          <w:rtl w:val="0"/>
        </w:rPr>
        <w:t xml:space="preserve">by the closing date on </w:t>
      </w:r>
      <w:r w:rsidDel="00000000" w:rsidR="00000000" w:rsidRPr="00000000">
        <w:rPr>
          <w:rtl w:val="0"/>
        </w:rPr>
        <w:t xml:space="preserve">Friday 13th May 2022.</w:t>
      </w:r>
      <w:r w:rsidDel="00000000" w:rsidR="00000000" w:rsidRPr="00000000">
        <w:rPr>
          <w:rtl w:val="0"/>
        </w:rPr>
      </w:r>
    </w:p>
    <w:p w:rsidR="00000000" w:rsidDel="00000000" w:rsidP="00000000" w:rsidRDefault="00000000" w:rsidRPr="00000000" w14:paraId="00000033">
      <w:pPr>
        <w:spacing w:line="240" w:lineRule="auto"/>
        <w:jc w:val="both"/>
        <w:rPr>
          <w:color w:val="ff9900"/>
        </w:rPr>
      </w:pPr>
      <w:r w:rsidDel="00000000" w:rsidR="00000000" w:rsidRPr="00000000">
        <w:rPr>
          <w:rtl w:val="0"/>
        </w:rPr>
      </w:r>
    </w:p>
    <w:p w:rsidR="00000000" w:rsidDel="00000000" w:rsidP="00000000" w:rsidRDefault="00000000" w:rsidRPr="00000000" w14:paraId="00000034">
      <w:pPr>
        <w:spacing w:line="240" w:lineRule="auto"/>
        <w:jc w:val="both"/>
        <w:rPr>
          <w:color w:val="ff9900"/>
        </w:rPr>
      </w:pPr>
      <w:r w:rsidDel="00000000" w:rsidR="00000000" w:rsidRPr="00000000">
        <w:rPr>
          <w:color w:val="1f2526"/>
          <w:sz w:val="23"/>
          <w:szCs w:val="23"/>
          <w:highlight w:val="white"/>
          <w:rtl w:val="0"/>
        </w:rPr>
        <w:t xml:space="preserve">Early applications are encouraged as we reserve the right to close the advert early once sufficient submissions are received.</w:t>
      </w:r>
      <w:r w:rsidDel="00000000" w:rsidR="00000000" w:rsidRPr="00000000">
        <w:rPr>
          <w:rtl w:val="0"/>
        </w:rPr>
      </w:r>
    </w:p>
    <w:p w:rsidR="00000000" w:rsidDel="00000000" w:rsidP="00000000" w:rsidRDefault="00000000" w:rsidRPr="00000000" w14:paraId="00000035">
      <w:pPr>
        <w:spacing w:line="240" w:lineRule="auto"/>
        <w:jc w:val="both"/>
        <w:rPr>
          <w:color w:val="1f252c"/>
        </w:rPr>
      </w:pPr>
      <w:r w:rsidDel="00000000" w:rsidR="00000000" w:rsidRPr="00000000">
        <w:rPr>
          <w:rtl w:val="0"/>
        </w:rPr>
      </w:r>
    </w:p>
    <w:p w:rsidR="00000000" w:rsidDel="00000000" w:rsidP="00000000" w:rsidRDefault="00000000" w:rsidRPr="00000000" w14:paraId="00000036">
      <w:pPr>
        <w:jc w:val="both"/>
        <w:rPr>
          <w:color w:val="1f252c"/>
        </w:rPr>
      </w:pPr>
      <w:r w:rsidDel="00000000" w:rsidR="00000000" w:rsidRPr="00000000">
        <w:rPr>
          <w:color w:val="1f252c"/>
          <w:rtl w:val="0"/>
        </w:rPr>
        <w:t xml:space="preserve">All online information and documents are available in alternative formats, including Braille and large font, upon request from the Resourcing team.</w:t>
      </w:r>
    </w:p>
    <w:p w:rsidR="00000000" w:rsidDel="00000000" w:rsidP="00000000" w:rsidRDefault="00000000" w:rsidRPr="00000000" w14:paraId="00000037">
      <w:pPr>
        <w:jc w:val="both"/>
        <w:rPr>
          <w:i w:val="1"/>
          <w:color w:val="1f252c"/>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15" w:sz="0" w:val="none"/>
          <w:right w:color="auto" w:space="0" w:sz="0" w:val="none"/>
        </w:pBdr>
        <w:spacing w:line="375.6521739130435" w:lineRule="auto"/>
        <w:jc w:val="both"/>
        <w:rPr>
          <w:color w:val="1f252c"/>
        </w:rPr>
      </w:pPr>
      <w:r w:rsidDel="00000000" w:rsidR="00000000" w:rsidRPr="00000000">
        <w:rPr>
          <w:i w:val="1"/>
          <w:color w:val="1f2526"/>
          <w:sz w:val="23"/>
          <w:szCs w:val="23"/>
          <w:rtl w:val="0"/>
        </w:rPr>
        <w:t xml:space="preserve">We strongly believe in being an innovative, diverse, and inclusive organisation and recognise that diversity in all of our people will help achieve that purpose and our mission more effectively. We strongly encourage and seek applications from a wide diversity of candidates and in particular welcome applications from minority ethnic, black, and candidates with disabilities, who are currently under-represented at the RSPCA.</w:t>
      </w:r>
      <w:r w:rsidDel="00000000" w:rsidR="00000000" w:rsidRPr="00000000">
        <w:rPr>
          <w:rtl w:val="0"/>
        </w:rPr>
      </w:r>
    </w:p>
    <w:p w:rsidR="00000000" w:rsidDel="00000000" w:rsidP="00000000" w:rsidRDefault="00000000" w:rsidRPr="00000000" w14:paraId="00000039">
      <w:pPr>
        <w:spacing w:after="200" w:line="240" w:lineRule="auto"/>
        <w:jc w:val="both"/>
        <w:rPr/>
      </w:pPr>
      <w:r w:rsidDel="00000000" w:rsidR="00000000" w:rsidRPr="00000000">
        <w:rPr>
          <w:i w:val="1"/>
          <w:color w:val="1f252c"/>
          <w:rtl w:val="0"/>
        </w:rPr>
        <w:t xml:space="preserve">Ending cruelty, promoting kindness and alleviating suffering to animals.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ResourcingTeam@rsp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